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C8" w:rsidRPr="001933C8" w:rsidRDefault="001933C8" w:rsidP="001933C8">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1933C8">
        <w:rPr>
          <w:rFonts w:ascii="黑体" w:eastAsia="黑体" w:hAnsi="黑体" w:cs="宋体" w:hint="eastAsia"/>
          <w:kern w:val="0"/>
          <w:sz w:val="30"/>
          <w:szCs w:val="30"/>
        </w:rPr>
        <w:t>期货公司董事、监事和高级管理人员任职资格管理办法</w:t>
      </w:r>
    </w:p>
    <w:p w:rsidR="001933C8" w:rsidRPr="001933C8" w:rsidRDefault="001933C8" w:rsidP="001933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933C8">
        <w:rPr>
          <w:rFonts w:ascii="黑体" w:eastAsia="黑体" w:hAnsi="黑体" w:cs="宋体" w:hint="eastAsia"/>
          <w:kern w:val="0"/>
          <w:szCs w:val="24"/>
        </w:rPr>
        <w:t>第一章 总 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第一条 为了加强对期货公司董事、监事和高级管理人员任职资格的管理，规范期货公司运作，防范经营风险，根据《公司法》和《期货交易管理条例》，制定本办法。</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第二条 期货公司董事、监事和高级管理人员的任职资格管理，适用本办法。</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本办法所称高级管理人员，是指期货公司的总经理、副总经理、首席风险官（以下简称经理层人员），财务负责人、营业部负责人以及实际履行上述职务的人员。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第三条 期货公司董事、监事和高级管理人员应当在任职前取得中国证券监督管理委员会（以下简称中国证监会）核准的任职资格。</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期货公司不得任用未取得任职资格的人员担任董事、监事和高级管理人员。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第四条 期货公司董事、监事和高级管理人员应当遵守法律、行政法规和中国证监会的规定，遵守自律规则、行业规范和公司章程，恪守诚信，勤勉尽责。</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第五条 中国证监会依法对期货公司董事、监事和高级管理人员进行监督管理。</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中国证监会派出机构依照本办法和中国证监会的授权对期货公司董事、监事和高级管理人员进行监督管理。</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中国期货业协会、期货交易所依法对期货公司董事、监事和高级管理人员进行自律管理。</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宋体" w:hAnsi="宋体" w:cs="宋体" w:hint="eastAsia"/>
          <w:kern w:val="0"/>
          <w:szCs w:val="24"/>
        </w:rPr>
        <w:t> </w:t>
      </w:r>
    </w:p>
    <w:p w:rsidR="001933C8" w:rsidRPr="001933C8" w:rsidRDefault="001933C8" w:rsidP="001933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933C8">
        <w:rPr>
          <w:rFonts w:ascii="黑体" w:eastAsia="黑体" w:hAnsi="黑体" w:cs="宋体" w:hint="eastAsia"/>
          <w:kern w:val="0"/>
          <w:szCs w:val="24"/>
        </w:rPr>
        <w:t>第二章 任职资格条件</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第六条 申请期货公司董事、监事和高级管理人员的任职资格，应当具有诚实守信的品质、良好的职业道德和履行职责所必需的经营管理能力。</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第七条 申请除董事长、监事会主席、独立董事以外的董事、监事的任职资格，应当具备下列条件：</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（一）具有从事期货、证券等金融业务或者法律、会计业务3年以上经验，或者经济管理工作5年以上经验；</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（二）具有大学专科以上学历。</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第八条 申请独立董事的任职资格，应当具备下列条件：</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lastRenderedPageBreak/>
        <w:t>（一）具有从事期货、证券等金融业务或者法律、会计业务5年以上经验，或者具有相关学科教学、研究的高级职称；</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（二）具有大学本科以上学历，并且取得学士以上学位；</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（三）通过中国证监会认可的资质测试；</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（四）有履行职责所必需的时间和精力。</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第九条 下列人员不得担任期货公司独立董事：</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（一）在期货公司或者其关联方任职的人员及其近亲属和主要社会关系人员；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（二）在下列机构任职的人员及其近亲属和主要社会关系人员：持有或者控制期货公司5%以上股权的单位、期货公司前5名股东单位、与期货公司存在业务联系或者利益关系的机构；</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（三）为期货公司及其关联方提供财务、法律、咨询等服务的人员及其近亲属；</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（四）最近1年内曾经具有前三项所列举情形之一的人员；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（五）在其他期货公司担任除独立董事以外职务的人员；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（六）中国证监会认定的其他人员。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第十条 申请董事长和监事会主席的任职资格，应当具备下列条件：</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（一）具有从事期货业务3年以上经验，或者其他金融业务4年以上经验，或者法律、会计业务5年以上经验；</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（二）具有大学本科以上学历或者取得学士以上学位；</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（三）通过中国证监会认可的资质测试。</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第十一条 申请经理层人员的任职资格，应当具备下列条件：</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（一）具有期货从业人员资格；</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 xml:space="preserve">（二）具有大学本科以上学历或者取得学士以上学位； </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（三）通过中国证监会认可的资质测试。</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第十二条 申请总经理、副总经理的任职资格，除具备第十一条规定条件外，还应当具备下列条件：</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lastRenderedPageBreak/>
        <w:t>（一）具有从事期货业务3年以上经验，或者其他金融业务4年以上经验，或者法律、会计业务5年以上经验；</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（二）担任期货公司、证券公司等金融机构部门负责人以上职务不少于2年，或者具有相当职位管理工作经历。</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第十三条 申请首席风险官的任职资格，除具备第十一条规定条件外，还应当具有从事期货业务3年以上经验，并担任期货公司交易、结算、风险管理或者合</w:t>
      </w:r>
      <w:proofErr w:type="gramStart"/>
      <w:r w:rsidRPr="001933C8">
        <w:rPr>
          <w:rFonts w:ascii="楷体" w:eastAsia="楷体" w:hAnsi="楷体" w:cs="宋体" w:hint="eastAsia"/>
          <w:kern w:val="0"/>
          <w:szCs w:val="24"/>
        </w:rPr>
        <w:t>规</w:t>
      </w:r>
      <w:proofErr w:type="gramEnd"/>
      <w:r w:rsidRPr="001933C8">
        <w:rPr>
          <w:rFonts w:ascii="楷体" w:eastAsia="楷体" w:hAnsi="楷体" w:cs="宋体" w:hint="eastAsia"/>
          <w:kern w:val="0"/>
          <w:szCs w:val="24"/>
        </w:rPr>
        <w:t>负责人职务不少于2年；或者具有从事期货业务1年以上经验，并具有在证券公司等金融机构从事风险管理、合</w:t>
      </w:r>
      <w:proofErr w:type="gramStart"/>
      <w:r w:rsidRPr="001933C8">
        <w:rPr>
          <w:rFonts w:ascii="楷体" w:eastAsia="楷体" w:hAnsi="楷体" w:cs="宋体" w:hint="eastAsia"/>
          <w:kern w:val="0"/>
          <w:szCs w:val="24"/>
        </w:rPr>
        <w:t>规</w:t>
      </w:r>
      <w:proofErr w:type="gramEnd"/>
      <w:r w:rsidRPr="001933C8">
        <w:rPr>
          <w:rFonts w:ascii="楷体" w:eastAsia="楷体" w:hAnsi="楷体" w:cs="宋体" w:hint="eastAsia"/>
          <w:kern w:val="0"/>
          <w:szCs w:val="24"/>
        </w:rPr>
        <w:t>业务3年以上经验。</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第十四条 申请财务负责人、营业部负责人的任职资格，应当具备下列条件：</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（一）具有期货从业人员资格；</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（二）具有大学本科以上学历或者取得学士以上学位。</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申请财务负责人的任职资格，还应当具有会计师以上职称或者注册会计师资格；申请营业部负责人的任职资格，还应当具有从事期货业务3年以上经验，或者其他金融业务4年以上经验。</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第十五条 期货公司法定代表人应当具有期货从业人员资格。</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第十六条 具有从事期货业务10年以上经验或者曾担任金融机构部门负责人以上职务8年以上的人员，申请期货公司董事长、监事会主席、高级管理人员任职资格的，学历可以放宽至大学专科。</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第十七条 具有期货等金融或者法律、会计专业硕士研究生以上学历的人员，申请期货公司董事、监事和高级管理人员任职资格的，从事除期货以外的其他金融业务，或者法律、会计业务的年限可以放宽1年。</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第十八条 在期货监管机构、自律机构以及其他承担期货监管职能的专业监管岗位任职8年以上的人员，申请期货公司高级管理人员任职资格的，可以免试取得期货从业人员资格。</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第十九条 有下列情形之一的，不得申请期货公司董事、监事和高级管理人员的任职资格：</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（一）《公司法》第一百四十七条规定的情形；</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（二）因违法行为或者违纪行为被解除职务的期货交易所、证券交易所、证券登记结算机构的负责人，或者期货公司、证券公司的董事、监事、高级管理人员，自被解除职务之日起未逾5年；</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lastRenderedPageBreak/>
        <w:t>（三）因违法行为或者违纪行为被撤销资格的律师、注册会计师或者投资咨询机构、财务顾问机构、资信评级机构、资产评估机构、验证机构的专业人员，自被撤销资格之日起未逾5年；</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（四）因违法行为或者违纪行为被开除的期货交易所、证券交易所、证券登记结算机构、证券服务机构、期货公司、证券公司的从业人员和被开除的国家机关工作人员，自被开除之日起未逾5年；</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（五）国家机关工作人员和法律、行政法规规定的禁止在公司中兼职的其他人员；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（六）因违法违规行为受到金融监管部门的行政处罚，执行期满未逾3年；</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（七）自被中国证监会或者其派出机构认定为不适当人选之日起未逾2年；</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八）因违法违规行为或者出现重大风险被监管部门责令停业整顿、托管、接管或者撤销的金融机构及分支机构，其负有责任的主管人员和其他直接责任人员，自该金融机构及分支机构被停业整顿、托管、接管或者撤销之日起未逾3年；</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（九）中国证监会认定的其他情形。</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宋体" w:hAnsi="宋体" w:cs="宋体" w:hint="eastAsia"/>
          <w:kern w:val="0"/>
          <w:szCs w:val="24"/>
        </w:rPr>
        <w:t> </w:t>
      </w:r>
    </w:p>
    <w:p w:rsidR="001933C8" w:rsidRPr="001933C8" w:rsidRDefault="001933C8" w:rsidP="001933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933C8">
        <w:rPr>
          <w:rFonts w:ascii="黑体" w:eastAsia="黑体" w:hAnsi="黑体" w:cs="宋体" w:hint="eastAsia"/>
          <w:kern w:val="0"/>
          <w:szCs w:val="24"/>
        </w:rPr>
        <w:t>第三章 任职资格的申请与核准</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第二十条 期货公司董事长、监事会主席、独立董事、经理层人员的任职资格，由中国证监会依法核准。经中国证监会授权，可以由中国证监会派出机构依法核准。</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除董事长、监事会主席、独立董事以外的董事、监事和财务负责人的任职资格，由期货公司住所地的中国证监会派出机构依法核准。</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营业部负责人的任职资格由期货公司营业部所在地的中国证监会派出机构依法核准。</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第二十一条 申请期货公司董事长、监事会主席、独立董事的任职资格，</w:t>
      </w:r>
      <w:proofErr w:type="gramStart"/>
      <w:r w:rsidRPr="001933C8">
        <w:rPr>
          <w:rFonts w:ascii="楷体" w:eastAsia="楷体" w:hAnsi="楷体" w:cs="宋体" w:hint="eastAsia"/>
          <w:kern w:val="0"/>
          <w:szCs w:val="24"/>
        </w:rPr>
        <w:t>应当由拟任职</w:t>
      </w:r>
      <w:proofErr w:type="gramEnd"/>
      <w:r w:rsidRPr="001933C8">
        <w:rPr>
          <w:rFonts w:ascii="楷体" w:eastAsia="楷体" w:hAnsi="楷体" w:cs="宋体" w:hint="eastAsia"/>
          <w:kern w:val="0"/>
          <w:szCs w:val="24"/>
        </w:rPr>
        <w:t>期货公司向中国证监会或者其授权的派出机构提出申请，并提交下列申请材料：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（一）申请书；</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（二）任职资格申请表；</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（三）2名推荐人的书面推荐意见；</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（四）身份、学历、学位证明；</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lastRenderedPageBreak/>
        <w:t>（五）资质测试合格证明；</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（六）中国证监会规定的其他材料。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申请独立董事任职资格的，还应当提供拟任人关于独立性的声明，声明应当重点说明其本人是否存在本办法第九条所列举的情形。</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第二十二条 申请经理层人员的任职资格，应当由本人或者拟任职期货公司向中国证监会或者其授权的派出机构提出申请，并提交下列申请材料：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（一）申请书；</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（二）任职资格申请表；</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（三）2名推荐人的书面推荐意见；</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（四）身份、学历、学位证明；</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（五）期货从业人员资格证书；</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（六）资质测试合格证明；</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（七）中国证监会规定的其他材料。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第二十三条 推荐人应当是任职1年以上的期货公司现任董事长、监事会主席或者经理层人员。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拟任人不具有期货从业经历的，推荐人中可有1名是其原任职单位的负责人。拟任人为境外人士的，推荐人中可有1名是拟任人曾任职的境外期货经营机构的经理层人员。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推荐人应当了解拟任人的个人品行、遵纪守法、从业经历、业务水平、管理能力等情况，承诺推荐内容的真实性，对拟任人是否存在本办法第十九条所列举的情形</w:t>
      </w:r>
      <w:proofErr w:type="gramStart"/>
      <w:r w:rsidRPr="001933C8">
        <w:rPr>
          <w:rFonts w:ascii="楷体" w:eastAsia="楷体" w:hAnsi="楷体" w:cs="宋体" w:hint="eastAsia"/>
          <w:kern w:val="0"/>
          <w:szCs w:val="24"/>
        </w:rPr>
        <w:t>作出</w:t>
      </w:r>
      <w:proofErr w:type="gramEnd"/>
      <w:r w:rsidRPr="001933C8">
        <w:rPr>
          <w:rFonts w:ascii="楷体" w:eastAsia="楷体" w:hAnsi="楷体" w:cs="宋体" w:hint="eastAsia"/>
          <w:kern w:val="0"/>
          <w:szCs w:val="24"/>
        </w:rPr>
        <w:t>说明，并发表明确的推荐意见。</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推荐人每年最多只能推荐3人申请期货公司董事长、监事会主席、独立董事或者经理层人员的任职资格。</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第二十四条 申请除董事长、监事会主席、独立董事以外的董事、监事和财务负责人的任职资格，</w:t>
      </w:r>
      <w:proofErr w:type="gramStart"/>
      <w:r w:rsidRPr="001933C8">
        <w:rPr>
          <w:rFonts w:ascii="楷体" w:eastAsia="楷体" w:hAnsi="楷体" w:cs="宋体" w:hint="eastAsia"/>
          <w:kern w:val="0"/>
          <w:szCs w:val="24"/>
        </w:rPr>
        <w:t>应当由拟任职</w:t>
      </w:r>
      <w:proofErr w:type="gramEnd"/>
      <w:r w:rsidRPr="001933C8">
        <w:rPr>
          <w:rFonts w:ascii="楷体" w:eastAsia="楷体" w:hAnsi="楷体" w:cs="宋体" w:hint="eastAsia"/>
          <w:kern w:val="0"/>
          <w:szCs w:val="24"/>
        </w:rPr>
        <w:t>期货公司向公司住所地的中国证监会派出机构提出申请，并提交下列申请材料：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（一）申请书；</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（二）任职资格申请表；</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lastRenderedPageBreak/>
        <w:t>（三）身份、学历、学位证明；</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（四）中国证监会规定的其他材料。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申请财务负责人任职资格的，还应当提交期货从业人员资格证书，以及会计师以上职称或者注册会计师资格的证明。</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第二十五条 申请营业部负责人的任职资格，</w:t>
      </w:r>
      <w:proofErr w:type="gramStart"/>
      <w:r w:rsidRPr="001933C8">
        <w:rPr>
          <w:rFonts w:ascii="楷体" w:eastAsia="楷体" w:hAnsi="楷体" w:cs="宋体" w:hint="eastAsia"/>
          <w:kern w:val="0"/>
          <w:szCs w:val="24"/>
        </w:rPr>
        <w:t>应当由拟任职</w:t>
      </w:r>
      <w:proofErr w:type="gramEnd"/>
      <w:r w:rsidRPr="001933C8">
        <w:rPr>
          <w:rFonts w:ascii="楷体" w:eastAsia="楷体" w:hAnsi="楷体" w:cs="宋体" w:hint="eastAsia"/>
          <w:kern w:val="0"/>
          <w:szCs w:val="24"/>
        </w:rPr>
        <w:t>期货公司向营业部所在地的中国证监会派出机构提出申请，并提交下列申请材料：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（一）申请书；</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（二）任职资格申请表；</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（三）身份、学历、学位证明；</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（四）期货从业人员资格证书；</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（五）中国证监会规定的其他材料。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第二十六条 申请人提交境外大学或者高等教育机构学位证书或者高等教育文凭，或者非学历教育文凭的，应当同时提交国务院教育行政部门对拟任人所获教育文凭的学历学位认证文件。</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第二十七条 中国证监会或者其派出机构通过审核材料、考察谈话、调查从业经历等方式，对拟任人的能力、品行和资历进行审查。</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第二十八条 申请人或者拟任人有下列情形之一的，中国证监会或者其派出机构可以</w:t>
      </w:r>
      <w:proofErr w:type="gramStart"/>
      <w:r w:rsidRPr="001933C8">
        <w:rPr>
          <w:rFonts w:ascii="楷体" w:eastAsia="楷体" w:hAnsi="楷体" w:cs="宋体" w:hint="eastAsia"/>
          <w:kern w:val="0"/>
          <w:szCs w:val="24"/>
        </w:rPr>
        <w:t>作出</w:t>
      </w:r>
      <w:proofErr w:type="gramEnd"/>
      <w:r w:rsidRPr="001933C8">
        <w:rPr>
          <w:rFonts w:ascii="楷体" w:eastAsia="楷体" w:hAnsi="楷体" w:cs="宋体" w:hint="eastAsia"/>
          <w:kern w:val="0"/>
          <w:szCs w:val="24"/>
        </w:rPr>
        <w:t>终止审查的决定：</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（一）拟任人死亡或者丧失行为能力；</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（二）申请人依法解散；</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（三）申请人撤回申请材料；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（四）申请人未在规定期限内针对反馈意见</w:t>
      </w:r>
      <w:proofErr w:type="gramStart"/>
      <w:r w:rsidRPr="001933C8">
        <w:rPr>
          <w:rFonts w:ascii="楷体" w:eastAsia="楷体" w:hAnsi="楷体" w:cs="宋体" w:hint="eastAsia"/>
          <w:kern w:val="0"/>
          <w:szCs w:val="24"/>
        </w:rPr>
        <w:t>作出</w:t>
      </w:r>
      <w:proofErr w:type="gramEnd"/>
      <w:r w:rsidRPr="001933C8">
        <w:rPr>
          <w:rFonts w:ascii="楷体" w:eastAsia="楷体" w:hAnsi="楷体" w:cs="宋体" w:hint="eastAsia"/>
          <w:kern w:val="0"/>
          <w:szCs w:val="24"/>
        </w:rPr>
        <w:t>进一步说明、解释；</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（五）申请人或者拟任人因涉嫌违法违规行为被有权机关立案调查；</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（六）申请人被依法采取停业整顿、托管、接管、限制业务等监管措施；</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（七）申请人或者拟任人因涉嫌犯罪被司法机关立案侦查；</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（八）中国证监会认定的其他情形。</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lastRenderedPageBreak/>
        <w:t>第二十九条 期货公司应当自拟任董事、监事、财务负责人、营业部负责人取得任职资格之日起30个工作日内，按照公司章程等有关规定办理上述人员的任职手续。自取得任职资格之日起30个工作日内，上述人员未在期货公司任职，其任职资格自动失效，但有正当理由并经中国证监会相关派出机构认可的除外。</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第三十条 期货公司任用董事、监事和高级管理人员，应当自</w:t>
      </w:r>
      <w:proofErr w:type="gramStart"/>
      <w:r w:rsidRPr="001933C8">
        <w:rPr>
          <w:rFonts w:ascii="楷体" w:eastAsia="楷体" w:hAnsi="楷体" w:cs="宋体" w:hint="eastAsia"/>
          <w:kern w:val="0"/>
          <w:szCs w:val="24"/>
        </w:rPr>
        <w:t>作出</w:t>
      </w:r>
      <w:proofErr w:type="gramEnd"/>
      <w:r w:rsidRPr="001933C8">
        <w:rPr>
          <w:rFonts w:ascii="楷体" w:eastAsia="楷体" w:hAnsi="楷体" w:cs="宋体" w:hint="eastAsia"/>
          <w:kern w:val="0"/>
          <w:szCs w:val="24"/>
        </w:rPr>
        <w:t>决定之日起5个工作日内，向中国证监会相关派出机构报告，并提交下列材料：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（一）任职决定文件；</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（二）相关会议的决议；</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（三）相关人员的任职资格核准文件；</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（四）高级管理人员职责范围的说明；</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（五）中国证监会规定的其他材料。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第三十一条 期货公司免除董事、监事和高级管理人员的职务，应当自</w:t>
      </w:r>
      <w:proofErr w:type="gramStart"/>
      <w:r w:rsidRPr="001933C8">
        <w:rPr>
          <w:rFonts w:ascii="楷体" w:eastAsia="楷体" w:hAnsi="楷体" w:cs="宋体" w:hint="eastAsia"/>
          <w:kern w:val="0"/>
          <w:szCs w:val="24"/>
        </w:rPr>
        <w:t>作出</w:t>
      </w:r>
      <w:proofErr w:type="gramEnd"/>
      <w:r w:rsidRPr="001933C8">
        <w:rPr>
          <w:rFonts w:ascii="楷体" w:eastAsia="楷体" w:hAnsi="楷体" w:cs="宋体" w:hint="eastAsia"/>
          <w:kern w:val="0"/>
          <w:szCs w:val="24"/>
        </w:rPr>
        <w:t>决定之日起5个工作日内，向中国证监会相关派出机构报告，并提交下列材料：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（一）免职决定文件；</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（二）相关会议的决议；</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（三）中国证监会规定的其他材料。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期货公司拟免除首席风险官的职务，应当在</w:t>
      </w:r>
      <w:proofErr w:type="gramStart"/>
      <w:r w:rsidRPr="001933C8">
        <w:rPr>
          <w:rFonts w:ascii="楷体" w:eastAsia="楷体" w:hAnsi="楷体" w:cs="宋体" w:hint="eastAsia"/>
          <w:kern w:val="0"/>
          <w:szCs w:val="24"/>
        </w:rPr>
        <w:t>作出</w:t>
      </w:r>
      <w:proofErr w:type="gramEnd"/>
      <w:r w:rsidRPr="001933C8">
        <w:rPr>
          <w:rFonts w:ascii="楷体" w:eastAsia="楷体" w:hAnsi="楷体" w:cs="宋体" w:hint="eastAsia"/>
          <w:kern w:val="0"/>
          <w:szCs w:val="24"/>
        </w:rPr>
        <w:t>决定前10个工作日将免职理由及其履行职责情况向公司住所地的中国证监会派出机构报告。</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第三十二条 期货公司任用境外人士担任经理层人员职务的比例不得超过公司经理层人员总数的30%。</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第三十三条 期货公司董事、监事和高级管理人员不得在党政机关兼职。</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期货公司高级管理人员最多可以在期货公司参股的2家公司兼任董事、监事，但不得在上述公司兼任董事、监事之外的职务，不得在其他营利性机构兼职或者从事其他经营性活动。</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期货公司营业部负责人不得兼任其他营业部负责人。</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独立董事最多可以在2家期货公司兼任独立董事。</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期货公司董事、监事和高级管理人员兼职的，应当自有关情况发生之日起5个工作日内向中国证监会相关派出机构报告。</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lastRenderedPageBreak/>
        <w:t>第三十四条 期货公司董事、监事、财务负责人、营业部负责人离任的，其任职资格自离任之日起自动失效。</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有以下情形的，不受前款规定所限：</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（一）期货公司除董事长、监事会主席、独立董事以外的董事、监事，在同一期货公司内由董事改任监事或者由监事改任董事；</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（二）在同一期货公司内，董事长改任监事会主席，或者监事会主席改任董事长，或者董事长、监事会主席改任除独立董事之外的其他董事、监事；</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（三）在同一期货公司内，营业部负责人改任其他营业部负责人。</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第三十五条 期货公司董事长、监事会主席、独立董事离任后到其他期货公司担任董事长、监事会主席、独立董事的，应当重新申请任职资格。上述人员离开原任职期货公司不超过12个月，且未出现本办法第十九条规定情形的，拟任职期货公司应当提交下列申请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（一）申请书；</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（二）任职资格申请表；</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（三）拟任人在原任职期货公司任职情况的陈述；</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（四）中国证监会规定的其他材料。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第三十六条 取得经理层人员任职资格的人员，担任董事（不包括独立董事）、监事、营业部负责人职务，不需重新申请任职资格，</w:t>
      </w:r>
      <w:proofErr w:type="gramStart"/>
      <w:r w:rsidRPr="001933C8">
        <w:rPr>
          <w:rFonts w:ascii="楷体" w:eastAsia="楷体" w:hAnsi="楷体" w:cs="宋体" w:hint="eastAsia"/>
          <w:kern w:val="0"/>
          <w:szCs w:val="24"/>
        </w:rPr>
        <w:t>由拟任职</w:t>
      </w:r>
      <w:proofErr w:type="gramEnd"/>
      <w:r w:rsidRPr="001933C8">
        <w:rPr>
          <w:rFonts w:ascii="楷体" w:eastAsia="楷体" w:hAnsi="楷体" w:cs="宋体" w:hint="eastAsia"/>
          <w:kern w:val="0"/>
          <w:szCs w:val="24"/>
        </w:rPr>
        <w:t>期货公司按照规定依法办理其任职手续。</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宋体" w:hAnsi="宋体" w:cs="宋体" w:hint="eastAsia"/>
          <w:kern w:val="0"/>
          <w:szCs w:val="24"/>
        </w:rPr>
        <w:t> </w:t>
      </w:r>
    </w:p>
    <w:p w:rsidR="001933C8" w:rsidRPr="001933C8" w:rsidRDefault="001933C8" w:rsidP="001933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933C8">
        <w:rPr>
          <w:rFonts w:ascii="黑体" w:eastAsia="黑体" w:hAnsi="黑体" w:cs="宋体" w:hint="eastAsia"/>
          <w:kern w:val="0"/>
          <w:szCs w:val="24"/>
        </w:rPr>
        <w:t>第四章 行为规则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第三十七条 期货公司董事应当按照公司章程的规定出席董事会会议，参加公司的活动，切实履行职责。</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第三十八条 期货公司独立董事应当重点关注和保护客户、中小股东的利益，发表客观、公正的独立意见。</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第三十九条 期货公司高级管理人员应当遵循诚信原则，谨慎地在职权范围内行使职权，维护客户和公司的合法利益，不得从事或者配合他人从事损害客户和公司利益的活动，不得利用职务之便为自己或者他人谋取属于本公司的商业机会。</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第四十条 期货公司董事、监事和高级管理人员的近亲属在期货公司从事期货交易的，有关董事、监事和高级管理人员应当在知悉或者应当知悉之日起5个工作</w:t>
      </w:r>
      <w:r w:rsidRPr="001933C8">
        <w:rPr>
          <w:rFonts w:ascii="楷体" w:eastAsia="楷体" w:hAnsi="楷体" w:cs="宋体" w:hint="eastAsia"/>
          <w:kern w:val="0"/>
          <w:szCs w:val="24"/>
        </w:rPr>
        <w:lastRenderedPageBreak/>
        <w:t>日内向公司报告，并遵循回避原则。公司应当在接到报告之日起5个工作日内向中国证监会相关派出机构备案，并定期报告相关交易情况。</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第四十一条 期货公司总经理应当认真执行董事会决议，有效执行公司制度，防范和化解经营风险，确保经营业务的稳健运行和客户保证金安全完整。副总经理应当协助总经理工作，忠实履行职责。</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第四十二条 期货公司董事、监事和高级管理人员不得收受商业贿赂或者利用职务之便牟取其他非法利益。</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宋体" w:hAnsi="宋体" w:cs="宋体" w:hint="eastAsia"/>
          <w:kern w:val="0"/>
          <w:szCs w:val="24"/>
        </w:rPr>
        <w:t> </w:t>
      </w:r>
    </w:p>
    <w:p w:rsidR="001933C8" w:rsidRPr="001933C8" w:rsidRDefault="001933C8" w:rsidP="001933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933C8">
        <w:rPr>
          <w:rFonts w:ascii="黑体" w:eastAsia="黑体" w:hAnsi="黑体" w:cs="宋体" w:hint="eastAsia"/>
          <w:kern w:val="0"/>
          <w:szCs w:val="24"/>
        </w:rPr>
        <w:t>第五章 监督管理</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第四十三条 中国证监会对取得经理层人员任职资格但未实际任职的人员实行资格年检。</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上述人员应当自取得任职资格的下一个年度起，在每年第一季度向住所地的中国证监会派出机构提交由单位负责人或者推荐人签署意见的年检登记表，对是否存在本办法第十九条所列举的情形</w:t>
      </w:r>
      <w:proofErr w:type="gramStart"/>
      <w:r w:rsidRPr="001933C8">
        <w:rPr>
          <w:rFonts w:ascii="楷体" w:eastAsia="楷体" w:hAnsi="楷体" w:cs="宋体" w:hint="eastAsia"/>
          <w:kern w:val="0"/>
          <w:szCs w:val="24"/>
        </w:rPr>
        <w:t>作出</w:t>
      </w:r>
      <w:proofErr w:type="gramEnd"/>
      <w:r w:rsidRPr="001933C8">
        <w:rPr>
          <w:rFonts w:ascii="楷体" w:eastAsia="楷体" w:hAnsi="楷体" w:cs="宋体" w:hint="eastAsia"/>
          <w:kern w:val="0"/>
          <w:szCs w:val="24"/>
        </w:rPr>
        <w:t>说明。</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第四十四条 取得经理层人员任职资格但未实际任职的人员，未按规定参加资格年检，或者未通过资格年检，或者连续5年未在期货公司担任经理层人员职务的，应当在任职前重新申请取得经理层人员的任职资格。</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第四十五条 期货公司董事长、监事会主席、独立董事、经理层人员和取得经理层人员任职资格但未实际任职的人员，应当至少每2年参加1次由中国证监会认可、行业自律组织举办的业务培训，取得培训合格证书。</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第四十六条 期货公司董事长、总经理、首席风险官在失踪、死亡、丧失行为能力等特殊情形下不能履行职责的，期货公司可以按照公司章程等规定临时决定由符合相应任职资格条件的人员代为履行职责，并自</w:t>
      </w:r>
      <w:proofErr w:type="gramStart"/>
      <w:r w:rsidRPr="001933C8">
        <w:rPr>
          <w:rFonts w:ascii="楷体" w:eastAsia="楷体" w:hAnsi="楷体" w:cs="宋体" w:hint="eastAsia"/>
          <w:kern w:val="0"/>
          <w:szCs w:val="24"/>
        </w:rPr>
        <w:t>作出</w:t>
      </w:r>
      <w:proofErr w:type="gramEnd"/>
      <w:r w:rsidRPr="001933C8">
        <w:rPr>
          <w:rFonts w:ascii="楷体" w:eastAsia="楷体" w:hAnsi="楷体" w:cs="宋体" w:hint="eastAsia"/>
          <w:kern w:val="0"/>
          <w:szCs w:val="24"/>
        </w:rPr>
        <w:t>决定之日起3个工作日内向中国证监会及其派出机构报告。</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公司决定的人员不符合条件的，中国证监会及其派出机构可以责令公司更换代为履行职责的人员。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代为履行职责的时间不得超过6个月。公司应当在6个月内任用具有任职资格的人员担任董事长、总经理、首席风险官。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第四十七条 期货公司调整高级管理人员职责分工的，应当在5个工作日内向中国证监会相关派出机构报告。</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第四十八条 期货公司董事、监事和高级管理人员因涉嫌违法违规行为被有权机关立案调查或者采取强制措施的，期货公司应当在知悉或者应当知悉之日起3个工作日内向中国证监会相关派出机构报告。</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lastRenderedPageBreak/>
        <w:t>第四十九条 期货公司对董事、监事和高级管理人员给予处分的，应当自</w:t>
      </w:r>
      <w:proofErr w:type="gramStart"/>
      <w:r w:rsidRPr="001933C8">
        <w:rPr>
          <w:rFonts w:ascii="楷体" w:eastAsia="楷体" w:hAnsi="楷体" w:cs="宋体" w:hint="eastAsia"/>
          <w:kern w:val="0"/>
          <w:szCs w:val="24"/>
        </w:rPr>
        <w:t>作出</w:t>
      </w:r>
      <w:proofErr w:type="gramEnd"/>
      <w:r w:rsidRPr="001933C8">
        <w:rPr>
          <w:rFonts w:ascii="楷体" w:eastAsia="楷体" w:hAnsi="楷体" w:cs="宋体" w:hint="eastAsia"/>
          <w:kern w:val="0"/>
          <w:szCs w:val="24"/>
        </w:rPr>
        <w:t>决定之日起5个工作日内向中国证监会相关派出机构报告。</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第五十条 期货公司董事、监事和高级管理人员受到非法或者不当干预，不能正常依法履行职责，导致或者可能导致期货公司发生违规行为或者出现风险的，该人员应当及时向中国证监会相关派出机构报告。</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第五十一条 期货公司有下列情形之一的，中国证监会及其派出机构可以责令改正，并对负有责任的主管人员和其他直接责任人员进行监管谈话，出具警示函：</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（一）法人治理结构、内部控制存在重大隐患；</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（二）未按规定报告高级管理人员职责分工调整的情况；</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（三）未按规定报告相关人员代为履行职责的情况；</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（四）未按规定报告董事、监事和高级管理人员的近亲属在本公司从事期货交易的情况；</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（五）未按规定对离任人员进行离任审计；</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（六）中国证监会认定的其他情形。</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第五十二条 期货公司董事、监事和高级管理人员有下列情形之一的，中国证监会及其派出机构可以责令改正，并对其进行监管谈话，出具警示函：</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（一）未按规定履行职责；</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（二）未按规定参加业务培训；</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（三）违规兼职或者未按规定报告兼职情况；</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（四）未按规定报告近亲属在本公司从事期货交易的情况；</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（五）中国证监会认定的其他情形。</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第五十三条 期货公司任用境外人士担任经理层人员职务的比例违反本办法规定的，中国证监会及其派出机构可以责令公司更换或调整经理层人员。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第五十四条 期货公司董事、监事和高级管理人员在任职期间出现下列情形之一的，中国证监会及其派出机构可以将其认定为不适当人选：</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（一）向中国证监会提供虚假信息或者隐瞒重大事项，造成严重后果；</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（二）拒绝配合中国证监会依法履行监管职责，造成严重后果；</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lastRenderedPageBreak/>
        <w:t>（三）擅离职守，造成严重后果；</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 1年内累计3次被中国证监会及其派出机构进行监管谈话；</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（五）累计3次被行业自律组织纪律处分；</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（六）对期货公司出现违法违规行为或者重大风险负有责任；</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（七）中国证监会认定的其他情形。</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第五十五条 期货公司董事、监事和高级管理人员被中国证监会及其派出机构认定为不适当人选的，期货公司应当将该人员免职。</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自被中国证监会及其派出机构认定为不适当人选之日起2年内，任何期货公司不得任用该人员担任董事、监事和高级管理人员。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第五十六条 中国证监会建立期货公司董事、监事和高级管理人员诚信档案，记录董事、监事和高级管理人员的合</w:t>
      </w:r>
      <w:proofErr w:type="gramStart"/>
      <w:r w:rsidRPr="001933C8">
        <w:rPr>
          <w:rFonts w:ascii="楷体" w:eastAsia="楷体" w:hAnsi="楷体" w:cs="宋体" w:hint="eastAsia"/>
          <w:kern w:val="0"/>
          <w:szCs w:val="24"/>
        </w:rPr>
        <w:t>规</w:t>
      </w:r>
      <w:proofErr w:type="gramEnd"/>
      <w:r w:rsidRPr="001933C8">
        <w:rPr>
          <w:rFonts w:ascii="楷体" w:eastAsia="楷体" w:hAnsi="楷体" w:cs="宋体" w:hint="eastAsia"/>
          <w:kern w:val="0"/>
          <w:szCs w:val="24"/>
        </w:rPr>
        <w:t>和诚信情况。</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第五十七条 推荐人签署的意见有虚假陈述的，自中国证监会及其派出机构</w:t>
      </w:r>
      <w:proofErr w:type="gramStart"/>
      <w:r w:rsidRPr="001933C8">
        <w:rPr>
          <w:rFonts w:ascii="楷体" w:eastAsia="楷体" w:hAnsi="楷体" w:cs="宋体" w:hint="eastAsia"/>
          <w:kern w:val="0"/>
          <w:szCs w:val="24"/>
        </w:rPr>
        <w:t>作出</w:t>
      </w:r>
      <w:proofErr w:type="gramEnd"/>
      <w:r w:rsidRPr="001933C8">
        <w:rPr>
          <w:rFonts w:ascii="楷体" w:eastAsia="楷体" w:hAnsi="楷体" w:cs="宋体" w:hint="eastAsia"/>
          <w:kern w:val="0"/>
          <w:szCs w:val="24"/>
        </w:rPr>
        <w:t>认定之日起2年内不再受理该推荐人的推荐意见和签署意见的年检登记表，并记入该推荐人的诚信档案。</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第五十八条 期货公司董事长、总经理辞职，或者被认定为不适当人选而被解除职务，或者被撤销任职资格的，期货公司应当委托具有证券、期货相关业务资格的会计师事务所对其进行离任审计，并自其离任之日起3个月内将审计报告报中国证监会及其派出机构备案。</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期货公司无故拖延或者拒不审计的，中国证监会及其派出机构可以指定具有证券、期货相关业务资格的会计师事务所进行审计。有关审计费用由期货公司承担。</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宋体" w:hAnsi="宋体" w:cs="宋体" w:hint="eastAsia"/>
          <w:kern w:val="0"/>
          <w:szCs w:val="24"/>
        </w:rPr>
        <w:t> </w:t>
      </w:r>
    </w:p>
    <w:p w:rsidR="001933C8" w:rsidRPr="001933C8" w:rsidRDefault="001933C8" w:rsidP="001933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933C8">
        <w:rPr>
          <w:rFonts w:ascii="黑体" w:eastAsia="黑体" w:hAnsi="黑体" w:cs="宋体" w:hint="eastAsia"/>
          <w:kern w:val="0"/>
          <w:szCs w:val="24"/>
        </w:rPr>
        <w:t>第六章 法律责任</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第五十九条 申请人或者拟任人隐瞒有关情况或者提供虚假材料申请任职资格的，中国证监会及其派出机构不予受理或者不予行政许可，并依法予以警告。</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第六十条 申请人或者拟任人以欺骗、贿赂等不正当手段取得任职资格的，应当予以撤销，对负有责任的公司和人员予以警告，并处以3万元以下罚款。</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第六十一条 期货公司有下列情形之一的，根据《期货交易管理条例》第七十条处罚：</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（一）任用未取得任职资格的人员担任董事、监事和高级管理人员；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lastRenderedPageBreak/>
        <w:t>（二）任用中国证监会及其派出机构认定的不适当人选担任董事、监事和高级管理人员；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（三）未按规定报告董事、监事和高级管理人员的任免情况，或者报送的材料存在虚假记载、误导性陈述或者重大遗漏；</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（四）未按规定报告董事、监事和高级管理人员的处分情况；</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（五）董事、监事和高级管理人员被有权机关立案调查或者采取强制措施的，未按规定履行报告义务；</w:t>
      </w:r>
      <w:r w:rsidRPr="001933C8">
        <w:rPr>
          <w:rFonts w:ascii="楷体" w:eastAsia="楷体" w:hAnsi="楷体" w:cs="宋体" w:hint="eastAsia"/>
          <w:kern w:val="0"/>
          <w:szCs w:val="24"/>
        </w:rPr>
        <w:br/>
        <w:t>（六）未按照中国证监会的要求更换或者调整董事、监事和高级管理人员。</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第六十二条 期货公司董事、监事和高级管理人员收受商业贿赂或者利用职务之便牟取其他非法利益的，没收违法所得，并处3万元以下罚款；情节严重的，暂停或者撤销任职资格。</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第六十三条 违反本办法，涉嫌犯罪的，依法移送司法机关，追究刑事责任。</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宋体" w:hAnsi="宋体" w:cs="宋体" w:hint="eastAsia"/>
          <w:kern w:val="0"/>
          <w:szCs w:val="24"/>
        </w:rPr>
        <w:t> </w:t>
      </w:r>
    </w:p>
    <w:p w:rsidR="001933C8" w:rsidRPr="001933C8" w:rsidRDefault="001933C8" w:rsidP="001933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933C8">
        <w:rPr>
          <w:rFonts w:ascii="黑体" w:eastAsia="黑体" w:hAnsi="黑体" w:cs="宋体" w:hint="eastAsia"/>
          <w:kern w:val="0"/>
          <w:szCs w:val="24"/>
        </w:rPr>
        <w:t>第七章 附 则</w:t>
      </w:r>
    </w:p>
    <w:p w:rsidR="001933C8" w:rsidRPr="001933C8" w:rsidRDefault="001933C8" w:rsidP="001933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933C8">
        <w:rPr>
          <w:rFonts w:ascii="楷体" w:eastAsia="楷体" w:hAnsi="楷体" w:cs="宋体" w:hint="eastAsia"/>
          <w:kern w:val="0"/>
          <w:szCs w:val="24"/>
        </w:rPr>
        <w:t>第六十四条 期货公司现任法定代表人不具有期货从业人员资格的，应当自本办法施行之日起1年内取得期货从业人员资格。逾期未取得期货从业人员资格的，不得继续担任法定代表人。</w:t>
      </w:r>
    </w:p>
    <w:p w:rsidR="001933C8" w:rsidRPr="001933C8" w:rsidRDefault="001933C8" w:rsidP="001933C8">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1933C8">
        <w:rPr>
          <w:rFonts w:ascii="楷体" w:eastAsia="楷体" w:hAnsi="楷体" w:cs="宋体" w:hint="eastAsia"/>
          <w:kern w:val="0"/>
          <w:szCs w:val="24"/>
        </w:rPr>
        <w:t>第六十五条 本办法自公布之日起施行。中国证监会发布的《期货经纪公司高级管理人员任职资格管理办法（修订）》（证监发[2002]6号）、《关于期货经纪公司高级管理人员任职资格审核有关问题的通知》（证监期货字[2004]67号）、《期货经纪公司高级管理人员任职资格年检工作细则》（证监期货字[2003]110号）、《关于落实对涉嫌违法违规期货公司高管人员及相关人员责任追究的通知》（证监期货字[2005]159号）同时废止。</w:t>
      </w:r>
    </w:p>
    <w:p w:rsidR="007C2CB2" w:rsidRPr="001933C8" w:rsidRDefault="007C2CB2" w:rsidP="00E86E16">
      <w:pPr>
        <w:ind w:firstLine="480"/>
      </w:pPr>
    </w:p>
    <w:sectPr w:rsidR="007C2CB2" w:rsidRPr="001933C8"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33C8"/>
    <w:rsid w:val="001933C8"/>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8386774">
      <w:bodyDiv w:val="1"/>
      <w:marLeft w:val="0"/>
      <w:marRight w:val="0"/>
      <w:marTop w:val="0"/>
      <w:marBottom w:val="0"/>
      <w:divBdr>
        <w:top w:val="none" w:sz="0" w:space="0" w:color="auto"/>
        <w:left w:val="none" w:sz="0" w:space="0" w:color="auto"/>
        <w:bottom w:val="none" w:sz="0" w:space="0" w:color="auto"/>
        <w:right w:val="none" w:sz="0" w:space="0" w:color="auto"/>
      </w:divBdr>
      <w:divsChild>
        <w:div w:id="181089223">
          <w:marLeft w:val="0"/>
          <w:marRight w:val="0"/>
          <w:marTop w:val="0"/>
          <w:marBottom w:val="0"/>
          <w:divBdr>
            <w:top w:val="none" w:sz="0" w:space="0" w:color="auto"/>
            <w:left w:val="none" w:sz="0" w:space="0" w:color="auto"/>
            <w:bottom w:val="none" w:sz="0" w:space="0" w:color="auto"/>
            <w:right w:val="none" w:sz="0" w:space="0" w:color="auto"/>
          </w:divBdr>
          <w:divsChild>
            <w:div w:id="1268082729">
              <w:marLeft w:val="0"/>
              <w:marRight w:val="0"/>
              <w:marTop w:val="0"/>
              <w:marBottom w:val="0"/>
              <w:divBdr>
                <w:top w:val="none" w:sz="0" w:space="0" w:color="auto"/>
                <w:left w:val="none" w:sz="0" w:space="0" w:color="auto"/>
                <w:bottom w:val="none" w:sz="0" w:space="0" w:color="auto"/>
                <w:right w:val="none" w:sz="0" w:space="0" w:color="auto"/>
              </w:divBdr>
              <w:divsChild>
                <w:div w:id="1379620165">
                  <w:marLeft w:val="0"/>
                  <w:marRight w:val="0"/>
                  <w:marTop w:val="0"/>
                  <w:marBottom w:val="0"/>
                  <w:divBdr>
                    <w:top w:val="none" w:sz="0" w:space="0" w:color="auto"/>
                    <w:left w:val="none" w:sz="0" w:space="0" w:color="auto"/>
                    <w:bottom w:val="none" w:sz="0" w:space="0" w:color="auto"/>
                    <w:right w:val="none" w:sz="0" w:space="0" w:color="auto"/>
                  </w:divBdr>
                  <w:divsChild>
                    <w:div w:id="389767861">
                      <w:marLeft w:val="0"/>
                      <w:marRight w:val="0"/>
                      <w:marTop w:val="0"/>
                      <w:marBottom w:val="0"/>
                      <w:divBdr>
                        <w:top w:val="none" w:sz="0" w:space="0" w:color="auto"/>
                        <w:left w:val="none" w:sz="0" w:space="0" w:color="auto"/>
                        <w:bottom w:val="none" w:sz="0" w:space="0" w:color="auto"/>
                        <w:right w:val="none" w:sz="0" w:space="0" w:color="auto"/>
                      </w:divBdr>
                      <w:divsChild>
                        <w:div w:id="292517476">
                          <w:marLeft w:val="0"/>
                          <w:marRight w:val="0"/>
                          <w:marTop w:val="0"/>
                          <w:marBottom w:val="0"/>
                          <w:divBdr>
                            <w:top w:val="none" w:sz="0" w:space="0" w:color="auto"/>
                            <w:left w:val="none" w:sz="0" w:space="0" w:color="auto"/>
                            <w:bottom w:val="none" w:sz="0" w:space="0" w:color="auto"/>
                            <w:right w:val="none" w:sz="0" w:space="0" w:color="auto"/>
                          </w:divBdr>
                          <w:divsChild>
                            <w:div w:id="1798260685">
                              <w:marLeft w:val="0"/>
                              <w:marRight w:val="0"/>
                              <w:marTop w:val="0"/>
                              <w:marBottom w:val="0"/>
                              <w:divBdr>
                                <w:top w:val="none" w:sz="0" w:space="0" w:color="auto"/>
                                <w:left w:val="none" w:sz="0" w:space="0" w:color="auto"/>
                                <w:bottom w:val="none" w:sz="0" w:space="0" w:color="auto"/>
                                <w:right w:val="none" w:sz="0" w:space="0" w:color="auto"/>
                              </w:divBdr>
                              <w:divsChild>
                                <w:div w:id="18878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2013-12-06T05:37:00Z</dcterms:created>
  <dcterms:modified xsi:type="dcterms:W3CDTF">2013-12-06T05:37:00Z</dcterms:modified>
</cp:coreProperties>
</file>